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A8" w:rsidRPr="00BE3318" w:rsidRDefault="00DB3FA8" w:rsidP="00813BCC">
      <w:pPr>
        <w:rPr>
          <w:rFonts w:ascii="Arial" w:hAnsi="Arial" w:cs="Arial"/>
          <w:b/>
          <w:sz w:val="24"/>
          <w:szCs w:val="24"/>
        </w:rPr>
      </w:pPr>
      <w:r w:rsidRPr="00BE3318">
        <w:rPr>
          <w:rFonts w:ascii="Arial" w:hAnsi="Arial" w:cs="Arial"/>
          <w:b/>
          <w:sz w:val="24"/>
          <w:szCs w:val="24"/>
        </w:rPr>
        <w:t>Poškodený a dopravná nehoda</w:t>
      </w:r>
    </w:p>
    <w:p w:rsidR="00A30B24" w:rsidRPr="00BE3318" w:rsidRDefault="00A30B24">
      <w:pPr>
        <w:rPr>
          <w:rFonts w:ascii="Arial" w:hAnsi="Arial" w:cs="Arial"/>
          <w:b/>
          <w:sz w:val="18"/>
          <w:szCs w:val="18"/>
        </w:rPr>
      </w:pPr>
    </w:p>
    <w:p w:rsidR="00DB3FA8" w:rsidRPr="00BE3318" w:rsidRDefault="00A30B24">
      <w:pPr>
        <w:rPr>
          <w:rFonts w:ascii="Arial" w:hAnsi="Arial" w:cs="Arial"/>
          <w:b/>
          <w:sz w:val="18"/>
          <w:szCs w:val="18"/>
        </w:rPr>
      </w:pPr>
      <w:r w:rsidRPr="00BE3318">
        <w:rPr>
          <w:rFonts w:ascii="Arial" w:hAnsi="Arial" w:cs="Arial"/>
          <w:b/>
          <w:sz w:val="18"/>
          <w:szCs w:val="18"/>
        </w:rPr>
        <w:t xml:space="preserve">JUDr. Dušan </w:t>
      </w:r>
      <w:proofErr w:type="spellStart"/>
      <w:r w:rsidRPr="00BE3318">
        <w:rPr>
          <w:rFonts w:ascii="Arial" w:hAnsi="Arial" w:cs="Arial"/>
          <w:b/>
          <w:sz w:val="18"/>
          <w:szCs w:val="18"/>
        </w:rPr>
        <w:t>Čurila</w:t>
      </w:r>
      <w:proofErr w:type="spellEnd"/>
      <w:r w:rsidRPr="00BE3318">
        <w:rPr>
          <w:rFonts w:ascii="Arial" w:hAnsi="Arial" w:cs="Arial"/>
          <w:b/>
          <w:sz w:val="18"/>
          <w:szCs w:val="18"/>
        </w:rPr>
        <w:t xml:space="preserve">, </w:t>
      </w:r>
      <w:proofErr w:type="spellStart"/>
      <w:r w:rsidRPr="00BE3318">
        <w:rPr>
          <w:rFonts w:ascii="Arial" w:hAnsi="Arial" w:cs="Arial"/>
          <w:b/>
          <w:sz w:val="18"/>
          <w:szCs w:val="18"/>
        </w:rPr>
        <w:t>Ph.D</w:t>
      </w:r>
      <w:proofErr w:type="spellEnd"/>
      <w:r w:rsidRPr="00BE3318">
        <w:rPr>
          <w:rFonts w:ascii="Arial" w:hAnsi="Arial" w:cs="Arial"/>
          <w:b/>
          <w:sz w:val="18"/>
          <w:szCs w:val="18"/>
        </w:rPr>
        <w:t>.</w:t>
      </w:r>
    </w:p>
    <w:p w:rsidR="00A30B24" w:rsidRPr="00BE3318" w:rsidRDefault="00A30B24" w:rsidP="00ED06DC">
      <w:pPr>
        <w:jc w:val="both"/>
        <w:rPr>
          <w:rFonts w:ascii="Arial" w:hAnsi="Arial" w:cs="Arial"/>
          <w:sz w:val="18"/>
          <w:szCs w:val="18"/>
        </w:rPr>
      </w:pPr>
    </w:p>
    <w:p w:rsidR="00E567FF" w:rsidRPr="00BE3318" w:rsidRDefault="00DB3FA8" w:rsidP="00ED06DC">
      <w:pPr>
        <w:jc w:val="both"/>
        <w:rPr>
          <w:rFonts w:ascii="Arial" w:hAnsi="Arial" w:cs="Arial"/>
          <w:sz w:val="18"/>
          <w:szCs w:val="18"/>
        </w:rPr>
      </w:pPr>
      <w:r w:rsidRPr="00BE3318">
        <w:rPr>
          <w:rFonts w:ascii="Arial" w:hAnsi="Arial" w:cs="Arial"/>
          <w:sz w:val="18"/>
          <w:szCs w:val="18"/>
        </w:rPr>
        <w:t xml:space="preserve">Ročne sa na území Slovenskej republiky podľa štatistík stanú tisíce dopravných nehôd. Spomedzi tohto množstva dopravných nehôd sa niektoré týkajú iba vecných škôd, iné bohužiaľ aj ľudského života a zdravia. Závažnejšie dopravné nehody musia byť ex </w:t>
      </w:r>
      <w:proofErr w:type="spellStart"/>
      <w:r w:rsidRPr="00BE3318">
        <w:rPr>
          <w:rFonts w:ascii="Arial" w:hAnsi="Arial" w:cs="Arial"/>
          <w:sz w:val="18"/>
          <w:szCs w:val="18"/>
        </w:rPr>
        <w:t>lege</w:t>
      </w:r>
      <w:proofErr w:type="spellEnd"/>
      <w:r w:rsidRPr="00BE3318">
        <w:rPr>
          <w:rFonts w:ascii="Arial" w:hAnsi="Arial" w:cs="Arial"/>
          <w:sz w:val="18"/>
          <w:szCs w:val="18"/>
        </w:rPr>
        <w:t xml:space="preserve"> vyšetrované aj orgánmi činnými v trestnom konaní, v rámci ktorého sa bude </w:t>
      </w:r>
      <w:r w:rsidR="00683A98" w:rsidRPr="00BE3318">
        <w:rPr>
          <w:rFonts w:ascii="Arial" w:hAnsi="Arial" w:cs="Arial"/>
          <w:sz w:val="18"/>
          <w:szCs w:val="18"/>
        </w:rPr>
        <w:t>skúmať otázka</w:t>
      </w:r>
      <w:r w:rsidRPr="00BE3318">
        <w:rPr>
          <w:rFonts w:ascii="Arial" w:hAnsi="Arial" w:cs="Arial"/>
          <w:sz w:val="18"/>
          <w:szCs w:val="18"/>
        </w:rPr>
        <w:t xml:space="preserve"> </w:t>
      </w:r>
      <w:r w:rsidR="00683A98" w:rsidRPr="00BE3318">
        <w:rPr>
          <w:rFonts w:ascii="Arial" w:hAnsi="Arial" w:cs="Arial"/>
          <w:sz w:val="18"/>
          <w:szCs w:val="18"/>
        </w:rPr>
        <w:t>viny</w:t>
      </w:r>
      <w:r w:rsidRPr="00BE3318">
        <w:rPr>
          <w:rFonts w:ascii="Arial" w:hAnsi="Arial" w:cs="Arial"/>
          <w:sz w:val="18"/>
          <w:szCs w:val="18"/>
        </w:rPr>
        <w:t xml:space="preserve"> vinníka nehody. </w:t>
      </w:r>
    </w:p>
    <w:p w:rsidR="0084648F" w:rsidRPr="00BE3318" w:rsidRDefault="0084648F" w:rsidP="00ED06DC">
      <w:pPr>
        <w:jc w:val="both"/>
        <w:rPr>
          <w:rFonts w:ascii="Arial" w:hAnsi="Arial" w:cs="Arial"/>
          <w:sz w:val="18"/>
          <w:szCs w:val="18"/>
        </w:rPr>
      </w:pPr>
      <w:r w:rsidRPr="00BE3318">
        <w:rPr>
          <w:rFonts w:ascii="Arial" w:hAnsi="Arial" w:cs="Arial"/>
          <w:sz w:val="18"/>
          <w:szCs w:val="18"/>
        </w:rPr>
        <w:t xml:space="preserve">V prípade spáchania trestného činu ublíženia na zdraví alebo ťažkej ujmy na zdraví z nedbanlivosti </w:t>
      </w:r>
      <w:r w:rsidR="00C87820" w:rsidRPr="00BE3318">
        <w:rPr>
          <w:rFonts w:ascii="Arial" w:hAnsi="Arial" w:cs="Arial"/>
          <w:sz w:val="18"/>
          <w:szCs w:val="18"/>
        </w:rPr>
        <w:t>môže vyšetrovanie trvať</w:t>
      </w:r>
      <w:r w:rsidR="00AD6F39" w:rsidRPr="00BE3318">
        <w:rPr>
          <w:rFonts w:ascii="Arial" w:hAnsi="Arial" w:cs="Arial"/>
          <w:sz w:val="18"/>
          <w:szCs w:val="18"/>
        </w:rPr>
        <w:t xml:space="preserve"> niekoľko mesiacov a niekedy až rokov. </w:t>
      </w:r>
      <w:r w:rsidR="00ED06DC" w:rsidRPr="00BE3318">
        <w:rPr>
          <w:rFonts w:ascii="Arial" w:hAnsi="Arial" w:cs="Arial"/>
          <w:sz w:val="18"/>
          <w:szCs w:val="18"/>
        </w:rPr>
        <w:t>Ak mal v</w:t>
      </w:r>
      <w:bookmarkStart w:id="0" w:name="_GoBack"/>
      <w:bookmarkEnd w:id="0"/>
      <w:r w:rsidR="00ED06DC" w:rsidRPr="00BE3318">
        <w:rPr>
          <w:rFonts w:ascii="Arial" w:hAnsi="Arial" w:cs="Arial"/>
          <w:sz w:val="18"/>
          <w:szCs w:val="18"/>
        </w:rPr>
        <w:t xml:space="preserve">inník v čade dopravnej nehody uzatvorené povinné zmluvné poistenie (PZP) na predmetné motorové vozidlo, budú sa nároky poškodeného vymáhať voči poisťovni. Poisťovňa však nebude vyplácať poistné plnenie skôr, než bude definitívne jasné, kto bol vinníkom dopravnej nehody, teda do právoplatného skončenia trestného konania. </w:t>
      </w:r>
    </w:p>
    <w:p w:rsidR="00ED06DC" w:rsidRPr="00BE3318" w:rsidRDefault="00ED06DC" w:rsidP="00ED06DC">
      <w:pPr>
        <w:jc w:val="both"/>
        <w:rPr>
          <w:rFonts w:ascii="Arial" w:hAnsi="Arial" w:cs="Arial"/>
          <w:sz w:val="18"/>
          <w:szCs w:val="18"/>
        </w:rPr>
      </w:pPr>
      <w:r w:rsidRPr="00BE3318">
        <w:rPr>
          <w:rFonts w:ascii="Arial" w:hAnsi="Arial" w:cs="Arial"/>
          <w:sz w:val="18"/>
          <w:szCs w:val="18"/>
        </w:rPr>
        <w:t xml:space="preserve">Právne zastúpenie poškodeného v rámci trestného konania by sme veľmi odporúčali, pretože táto fáza, je, ako sme si už povedali, veľmi významná pre </w:t>
      </w:r>
      <w:r w:rsidR="003B6C3E" w:rsidRPr="00BE3318">
        <w:rPr>
          <w:rFonts w:ascii="Arial" w:hAnsi="Arial" w:cs="Arial"/>
          <w:sz w:val="18"/>
          <w:szCs w:val="18"/>
        </w:rPr>
        <w:t xml:space="preserve">nároky poškodeného voči poisťovni. </w:t>
      </w:r>
    </w:p>
    <w:p w:rsidR="00ED06DC" w:rsidRPr="00BE3318" w:rsidRDefault="00A00E41" w:rsidP="00ED06DC">
      <w:pPr>
        <w:jc w:val="both"/>
        <w:rPr>
          <w:rFonts w:ascii="Arial" w:hAnsi="Arial" w:cs="Arial"/>
          <w:sz w:val="18"/>
          <w:szCs w:val="18"/>
        </w:rPr>
      </w:pPr>
      <w:r w:rsidRPr="00BE3318">
        <w:rPr>
          <w:rFonts w:ascii="Arial" w:hAnsi="Arial" w:cs="Arial"/>
          <w:sz w:val="18"/>
          <w:szCs w:val="18"/>
        </w:rPr>
        <w:t xml:space="preserve">Poškodený z dopravnej nehody by si mal (ak mu to umožňujú okolnosti) od počiatku uschovávať </w:t>
      </w:r>
      <w:r w:rsidR="006F47B8" w:rsidRPr="00BE3318">
        <w:rPr>
          <w:rFonts w:ascii="Arial" w:hAnsi="Arial" w:cs="Arial"/>
          <w:sz w:val="18"/>
          <w:szCs w:val="18"/>
        </w:rPr>
        <w:t xml:space="preserve">všetky doklady potvrdzujúce jeho nároky na náhradu škody (napr. z liečebných nákladov). Odporúčame si ponechať aj veci, ktoré boli poškodené pri dopravnej nehode (napr. zničený mobil, kabát, atď.) </w:t>
      </w:r>
    </w:p>
    <w:p w:rsidR="0084648F" w:rsidRPr="00BE3318" w:rsidRDefault="00683A98" w:rsidP="00683A98">
      <w:pPr>
        <w:jc w:val="both"/>
        <w:rPr>
          <w:rFonts w:ascii="Arial" w:hAnsi="Arial" w:cs="Arial"/>
          <w:sz w:val="18"/>
          <w:szCs w:val="18"/>
        </w:rPr>
      </w:pPr>
      <w:r w:rsidRPr="00BE3318">
        <w:rPr>
          <w:rFonts w:ascii="Arial" w:hAnsi="Arial" w:cs="Arial"/>
          <w:sz w:val="18"/>
          <w:szCs w:val="18"/>
        </w:rPr>
        <w:t xml:space="preserve">K náhrade škody v rámci trestného konania dochádza len výnimočne. Ak sa vec dostane až pred súd, ten spravidla odkáže poškodeného vo veci náhrady škody na tzv. občianske súdne konanie. Mnoho trestných stíhaní sa však pred súd ani nedostane, pretože trestné stíhanie končí tzv. odklonom. </w:t>
      </w:r>
    </w:p>
    <w:p w:rsidR="00A30B24" w:rsidRPr="00BE3318" w:rsidRDefault="00A30B24" w:rsidP="00683A98">
      <w:pPr>
        <w:jc w:val="both"/>
        <w:rPr>
          <w:rFonts w:ascii="Arial" w:hAnsi="Arial" w:cs="Arial"/>
          <w:sz w:val="18"/>
          <w:szCs w:val="18"/>
        </w:rPr>
      </w:pPr>
    </w:p>
    <w:sectPr w:rsidR="00A30B24" w:rsidRPr="00BE3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2E"/>
    <w:rsid w:val="000F172E"/>
    <w:rsid w:val="001E614F"/>
    <w:rsid w:val="003B6C3E"/>
    <w:rsid w:val="005030DB"/>
    <w:rsid w:val="00683A98"/>
    <w:rsid w:val="006F47B8"/>
    <w:rsid w:val="00813BCC"/>
    <w:rsid w:val="0084648F"/>
    <w:rsid w:val="00A00E41"/>
    <w:rsid w:val="00A30B24"/>
    <w:rsid w:val="00AD6F39"/>
    <w:rsid w:val="00BE3318"/>
    <w:rsid w:val="00C87820"/>
    <w:rsid w:val="00DB3FA8"/>
    <w:rsid w:val="00E567FF"/>
    <w:rsid w:val="00ED06DC"/>
    <w:rsid w:val="00F663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48C41-18C1-4AF4-A3A8-230D0727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249</Words>
  <Characters>1424</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2016-01-16T17:18:00Z</dcterms:created>
  <dcterms:modified xsi:type="dcterms:W3CDTF">2016-01-17T10:41:00Z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